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C6889" w14:textId="77777777" w:rsidR="00E02400" w:rsidRPr="00A979B4" w:rsidRDefault="00213AEF" w:rsidP="00A979B4">
      <w:pPr>
        <w:pStyle w:val="Heading1"/>
        <w:jc w:val="center"/>
        <w:rPr>
          <w:b/>
        </w:rPr>
      </w:pPr>
      <w:bookmarkStart w:id="0" w:name="_GoBack"/>
      <w:bookmarkEnd w:id="0"/>
      <w:proofErr w:type="spellStart"/>
      <w:r w:rsidRPr="00A979B4">
        <w:rPr>
          <w:b/>
        </w:rPr>
        <w:t>Atto</w:t>
      </w:r>
      <w:proofErr w:type="spellEnd"/>
      <w:r w:rsidRPr="00A979B4">
        <w:rPr>
          <w:b/>
        </w:rPr>
        <w:t xml:space="preserve"> </w:t>
      </w:r>
      <w:r w:rsidR="00E529F9">
        <w:rPr>
          <w:b/>
        </w:rPr>
        <w:t>HTML</w:t>
      </w:r>
      <w:r w:rsidRPr="00A979B4">
        <w:rPr>
          <w:b/>
        </w:rPr>
        <w:t xml:space="preserve"> Editor</w:t>
      </w:r>
      <w:r w:rsidR="00556300" w:rsidRPr="00A979B4">
        <w:rPr>
          <w:b/>
        </w:rPr>
        <w:t xml:space="preserve"> in Moodle</w:t>
      </w:r>
    </w:p>
    <w:p w14:paraId="73A3021E" w14:textId="585463A2" w:rsidR="00EF2AB3" w:rsidRDefault="009B570D" w:rsidP="00EF2AB3">
      <w:pPr>
        <w:pStyle w:val="PlainText"/>
      </w:pPr>
      <w:hyperlink r:id="rId5" w:history="1">
        <w:proofErr w:type="spellStart"/>
        <w:r w:rsidR="00EF2AB3" w:rsidRPr="00556300">
          <w:rPr>
            <w:rStyle w:val="Hyperlink"/>
          </w:rPr>
          <w:t>Atto</w:t>
        </w:r>
        <w:proofErr w:type="spellEnd"/>
      </w:hyperlink>
      <w:r w:rsidR="0032412D">
        <w:t xml:space="preserve">, </w:t>
      </w:r>
      <w:r w:rsidR="005F5F6A">
        <w:t>a</w:t>
      </w:r>
      <w:r w:rsidR="001537D3">
        <w:t xml:space="preserve"> lightweight, accessible </w:t>
      </w:r>
      <w:r w:rsidR="00A40CEB">
        <w:t>HTML</w:t>
      </w:r>
      <w:r w:rsidR="00EF2AB3">
        <w:t xml:space="preserve"> editor</w:t>
      </w:r>
      <w:r w:rsidR="0032412D">
        <w:t>, is the new default text editor in Moodle. It is</w:t>
      </w:r>
      <w:r w:rsidR="00634EBD">
        <w:t xml:space="preserve"> </w:t>
      </w:r>
      <w:r w:rsidR="00EF2AB3">
        <w:t xml:space="preserve">designed to simplify the editing process and maximize the </w:t>
      </w:r>
      <w:r w:rsidR="00556300">
        <w:t>creation of</w:t>
      </w:r>
      <w:r w:rsidR="00EF2AB3">
        <w:t xml:space="preserve"> accessible content. It has several key features to help with this: </w:t>
      </w:r>
    </w:p>
    <w:p w14:paraId="4F953B7F" w14:textId="77777777" w:rsidR="00CB3BBC" w:rsidRDefault="00CB3BBC" w:rsidP="00EF2AB3">
      <w:pPr>
        <w:pStyle w:val="PlainText"/>
      </w:pPr>
    </w:p>
    <w:p w14:paraId="625CB0A8" w14:textId="246B4F2B" w:rsidR="00EF2AB3" w:rsidRDefault="00EF2AB3" w:rsidP="00EF2AB3">
      <w:pPr>
        <w:pStyle w:val="PlainText"/>
        <w:numPr>
          <w:ilvl w:val="0"/>
          <w:numId w:val="1"/>
        </w:numPr>
      </w:pPr>
      <w:r>
        <w:t>Improved “paste from Word” function</w:t>
      </w:r>
      <w:r w:rsidR="001537D3">
        <w:t xml:space="preserve"> that automatically brings in clean HTML</w:t>
      </w:r>
    </w:p>
    <w:p w14:paraId="18F2197D" w14:textId="77777777" w:rsidR="00EF2AB3" w:rsidRDefault="00EF2AB3" w:rsidP="00EF2AB3">
      <w:pPr>
        <w:pStyle w:val="PlainText"/>
        <w:numPr>
          <w:ilvl w:val="0"/>
          <w:numId w:val="1"/>
        </w:numPr>
      </w:pPr>
      <w:r>
        <w:t>Simplified heading structure</w:t>
      </w:r>
    </w:p>
    <w:p w14:paraId="1AC89EF0" w14:textId="77777777" w:rsidR="00EF2AB3" w:rsidRDefault="00466632" w:rsidP="00EF2AB3">
      <w:pPr>
        <w:pStyle w:val="PlainText"/>
        <w:numPr>
          <w:ilvl w:val="0"/>
          <w:numId w:val="1"/>
        </w:numPr>
      </w:pPr>
      <w:r>
        <w:t>Pre-selected font</w:t>
      </w:r>
      <w:r w:rsidR="00CB3BBC">
        <w:t xml:space="preserve"> familie</w:t>
      </w:r>
      <w:r>
        <w:t>s and font sizes</w:t>
      </w:r>
    </w:p>
    <w:p w14:paraId="0310B74B" w14:textId="142B717F" w:rsidR="001537D3" w:rsidRDefault="001537D3" w:rsidP="001537D3">
      <w:pPr>
        <w:pStyle w:val="PlainText"/>
        <w:numPr>
          <w:ilvl w:val="0"/>
          <w:numId w:val="1"/>
        </w:numPr>
      </w:pPr>
      <w:r>
        <w:t xml:space="preserve">Responsive </w:t>
      </w:r>
      <w:r w:rsidR="002C0616">
        <w:t>and mobile friendly</w:t>
      </w:r>
      <w:r w:rsidR="00FC3D75">
        <w:t xml:space="preserve"> design</w:t>
      </w:r>
    </w:p>
    <w:p w14:paraId="04A12BD9" w14:textId="5D81B108" w:rsidR="00B07843" w:rsidRDefault="00B07843" w:rsidP="00B07843">
      <w:pPr>
        <w:pStyle w:val="PlainText"/>
        <w:rPr>
          <w:rFonts w:asciiTheme="minorHAnsi" w:hAnsiTheme="minorHAnsi"/>
          <w:b/>
        </w:rPr>
      </w:pPr>
    </w:p>
    <w:p w14:paraId="0C6E7592" w14:textId="6BA1E4D7" w:rsidR="00B07843" w:rsidRPr="00CA1CE1" w:rsidRDefault="00B07843" w:rsidP="00B07843">
      <w:pPr>
        <w:pStyle w:val="PlainText"/>
        <w:rPr>
          <w:rFonts w:asciiTheme="minorHAnsi" w:hAnsiTheme="minorHAnsi"/>
          <w:b/>
        </w:rPr>
      </w:pPr>
      <w:r w:rsidRPr="00932857">
        <w:rPr>
          <w:rFonts w:asciiTheme="minorHAnsi" w:hAnsiTheme="minorHAnsi"/>
          <w:b/>
        </w:rPr>
        <w:t xml:space="preserve">Important:  The previous default editor, </w:t>
      </w:r>
      <w:proofErr w:type="spellStart"/>
      <w:r w:rsidRPr="00932857">
        <w:rPr>
          <w:rFonts w:asciiTheme="minorHAnsi" w:hAnsiTheme="minorHAnsi"/>
          <w:b/>
        </w:rPr>
        <w:t>TinyMCE</w:t>
      </w:r>
      <w:proofErr w:type="spellEnd"/>
      <w:r w:rsidRPr="00932857">
        <w:rPr>
          <w:rFonts w:asciiTheme="minorHAnsi" w:hAnsiTheme="minorHAnsi"/>
          <w:b/>
        </w:rPr>
        <w:t xml:space="preserve">, will be </w:t>
      </w:r>
      <w:r w:rsidR="00A40CEB">
        <w:rPr>
          <w:rFonts w:asciiTheme="minorHAnsi" w:hAnsiTheme="minorHAnsi"/>
          <w:b/>
        </w:rPr>
        <w:t>still available up until</w:t>
      </w:r>
      <w:r w:rsidRPr="0093285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August 7</w:t>
      </w:r>
      <w:r w:rsidRPr="00932857">
        <w:rPr>
          <w:rFonts w:asciiTheme="minorHAnsi" w:hAnsiTheme="minorHAnsi"/>
          <w:b/>
        </w:rPr>
        <w:t>, 2016 when we upgrade to Moodle 3.0. I</w:t>
      </w:r>
      <w:r w:rsidR="00A40CEB">
        <w:rPr>
          <w:rFonts w:asciiTheme="minorHAnsi" w:hAnsiTheme="minorHAnsi"/>
          <w:b/>
        </w:rPr>
        <w:t>f you prefer to use this editor, i</w:t>
      </w:r>
      <w:r w:rsidRPr="00932857">
        <w:rPr>
          <w:rFonts w:asciiTheme="minorHAnsi" w:hAnsiTheme="minorHAnsi"/>
          <w:b/>
        </w:rPr>
        <w:t>t can be</w:t>
      </w:r>
      <w:r>
        <w:rPr>
          <w:rFonts w:asciiTheme="minorHAnsi" w:hAnsiTheme="minorHAnsi"/>
          <w:b/>
        </w:rPr>
        <w:t xml:space="preserve"> accessed </w:t>
      </w:r>
      <w:r w:rsidR="0032412D">
        <w:rPr>
          <w:rFonts w:asciiTheme="minorHAnsi" w:hAnsiTheme="minorHAnsi"/>
          <w:b/>
        </w:rPr>
        <w:t>and activated in</w:t>
      </w:r>
      <w:r>
        <w:rPr>
          <w:rFonts w:asciiTheme="minorHAnsi" w:hAnsiTheme="minorHAnsi"/>
          <w:b/>
        </w:rPr>
        <w:t xml:space="preserve"> </w:t>
      </w:r>
      <w:hyperlink r:id="rId6" w:history="1">
        <w:r w:rsidRPr="00B34594">
          <w:rPr>
            <w:rStyle w:val="Hyperlink"/>
            <w:rFonts w:asciiTheme="minorHAnsi" w:hAnsiTheme="minorHAnsi"/>
            <w:b/>
          </w:rPr>
          <w:t>your Profile</w:t>
        </w:r>
      </w:hyperlink>
      <w:r>
        <w:rPr>
          <w:rFonts w:asciiTheme="minorHAnsi" w:hAnsiTheme="minorHAnsi"/>
          <w:b/>
        </w:rPr>
        <w:t xml:space="preserve"> until that time.</w:t>
      </w:r>
    </w:p>
    <w:p w14:paraId="01D7403D" w14:textId="77777777" w:rsidR="00556300" w:rsidRDefault="00556300" w:rsidP="00556300">
      <w:pPr>
        <w:pStyle w:val="PlainText"/>
      </w:pPr>
    </w:p>
    <w:p w14:paraId="39C8043B" w14:textId="526D32C5" w:rsidR="00556300" w:rsidRDefault="00556300" w:rsidP="00A979B4">
      <w:pPr>
        <w:pStyle w:val="PlainText"/>
      </w:pPr>
      <w:r>
        <w:t xml:space="preserve">Here are some of the tools available in </w:t>
      </w:r>
      <w:proofErr w:type="spellStart"/>
      <w:r>
        <w:t>Atto</w:t>
      </w:r>
      <w:proofErr w:type="spellEnd"/>
      <w:r>
        <w:t>:</w:t>
      </w:r>
    </w:p>
    <w:p w14:paraId="424184FC" w14:textId="77777777" w:rsidR="00FC3D75" w:rsidRDefault="00FC3D75" w:rsidP="00A979B4">
      <w:pPr>
        <w:pStyle w:val="PlainText"/>
      </w:pPr>
    </w:p>
    <w:p w14:paraId="49571B62" w14:textId="22CFB4F8" w:rsidR="00556300" w:rsidRDefault="004D0B38" w:rsidP="00556300">
      <w:r>
        <w:rPr>
          <w:noProof/>
        </w:rPr>
        <w:drawing>
          <wp:inline distT="0" distB="0" distL="0" distR="0" wp14:anchorId="155E43E5" wp14:editId="4498D297">
            <wp:extent cx="4983480" cy="1231513"/>
            <wp:effectExtent l="0" t="0" r="7620" b="6985"/>
            <wp:docPr id="2" name="Picture 2" descr="Atto HTML Editor buttons" title="Atto HTML Editor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o with font color-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430" cy="126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2682D" w14:textId="77777777" w:rsidR="00970409" w:rsidRDefault="00970409"/>
    <w:p w14:paraId="65C947A2" w14:textId="61ADDF64" w:rsidR="00970409" w:rsidRDefault="00970409" w:rsidP="001537D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1537D3">
        <w:rPr>
          <w:b/>
          <w:sz w:val="22"/>
          <w:szCs w:val="22"/>
        </w:rPr>
        <w:t>Paragraph styles</w:t>
      </w:r>
      <w:r w:rsidR="00634EBD" w:rsidRPr="001537D3">
        <w:rPr>
          <w:b/>
          <w:sz w:val="22"/>
          <w:szCs w:val="22"/>
        </w:rPr>
        <w:t>:</w:t>
      </w:r>
      <w:r w:rsidR="00634EBD" w:rsidRPr="001537D3">
        <w:rPr>
          <w:sz w:val="22"/>
          <w:szCs w:val="22"/>
        </w:rPr>
        <w:t xml:space="preserve"> This button gives users the ability to add heading structure to their course content. Only </w:t>
      </w:r>
      <w:r w:rsidRPr="001537D3">
        <w:rPr>
          <w:sz w:val="22"/>
          <w:szCs w:val="22"/>
        </w:rPr>
        <w:t>headings 3, 4, 5</w:t>
      </w:r>
      <w:r w:rsidR="00634EBD" w:rsidRPr="001537D3">
        <w:rPr>
          <w:sz w:val="22"/>
          <w:szCs w:val="22"/>
        </w:rPr>
        <w:t xml:space="preserve"> are available since headings 1 and 2 are automatically built into courses by the system to enhance their accessibility.</w:t>
      </w:r>
    </w:p>
    <w:p w14:paraId="665FD964" w14:textId="0A26F7B1" w:rsidR="00FC3D75" w:rsidRPr="001537D3" w:rsidRDefault="00FC3D75" w:rsidP="001537D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Font color:</w:t>
      </w:r>
      <w:r>
        <w:rPr>
          <w:sz w:val="22"/>
          <w:szCs w:val="22"/>
        </w:rPr>
        <w:t xml:space="preserve">  Color can be added to text using the font color button. However, remember that color alone should not be used to convey meaning. For example, if optional assignments are indicated </w:t>
      </w:r>
      <w:r w:rsidR="00564F3A">
        <w:rPr>
          <w:sz w:val="22"/>
          <w:szCs w:val="22"/>
        </w:rPr>
        <w:t>in</w:t>
      </w:r>
      <w:r>
        <w:rPr>
          <w:sz w:val="22"/>
          <w:szCs w:val="22"/>
        </w:rPr>
        <w:t xml:space="preserve"> red text only, users who have difficulty </w:t>
      </w:r>
      <w:r w:rsidR="00564F3A">
        <w:rPr>
          <w:sz w:val="22"/>
          <w:szCs w:val="22"/>
        </w:rPr>
        <w:t>perceiving color or who use assistive technologies may miss this “optional assignment” cue. Solution: Use color to highlight these assignments, but add the word “optional” to the assignment name.</w:t>
      </w:r>
    </w:p>
    <w:p w14:paraId="75CE0863" w14:textId="17886EBC" w:rsidR="00970409" w:rsidRPr="00A979B4" w:rsidRDefault="00970409" w:rsidP="00CB3BBC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8D1449">
        <w:rPr>
          <w:b/>
          <w:sz w:val="22"/>
          <w:szCs w:val="22"/>
        </w:rPr>
        <w:t>Image</w:t>
      </w:r>
      <w:r w:rsidR="00932857" w:rsidRPr="008D1449">
        <w:rPr>
          <w:b/>
          <w:sz w:val="22"/>
          <w:szCs w:val="22"/>
        </w:rPr>
        <w:t>:</w:t>
      </w:r>
      <w:r w:rsidR="00932857">
        <w:rPr>
          <w:sz w:val="22"/>
          <w:szCs w:val="22"/>
        </w:rPr>
        <w:t xml:space="preserve"> When images are uploaded into </w:t>
      </w:r>
      <w:r w:rsidR="008D1449">
        <w:rPr>
          <w:sz w:val="22"/>
          <w:szCs w:val="22"/>
        </w:rPr>
        <w:t>the</w:t>
      </w:r>
      <w:r w:rsidR="00932857">
        <w:rPr>
          <w:sz w:val="22"/>
          <w:szCs w:val="22"/>
        </w:rPr>
        <w:t xml:space="preserve"> course, they must have a description</w:t>
      </w:r>
      <w:r w:rsidR="00564F3A">
        <w:rPr>
          <w:sz w:val="22"/>
          <w:szCs w:val="22"/>
        </w:rPr>
        <w:t xml:space="preserve"> unless</w:t>
      </w:r>
      <w:r w:rsidR="00CA1CE1">
        <w:rPr>
          <w:sz w:val="22"/>
          <w:szCs w:val="22"/>
        </w:rPr>
        <w:t xml:space="preserve"> the image is purely decorative.</w:t>
      </w:r>
    </w:p>
    <w:p w14:paraId="7C24A570" w14:textId="77777777" w:rsidR="00970409" w:rsidRDefault="008D1449" w:rsidP="00CB3BBC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A979B4">
        <w:rPr>
          <w:b/>
          <w:sz w:val="22"/>
          <w:szCs w:val="22"/>
        </w:rPr>
        <w:t>Equa</w:t>
      </w:r>
      <w:r w:rsidR="00970409" w:rsidRPr="00A979B4">
        <w:rPr>
          <w:b/>
          <w:sz w:val="22"/>
          <w:szCs w:val="22"/>
        </w:rPr>
        <w:t>tion editor</w:t>
      </w:r>
      <w:r w:rsidRPr="00A979B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This button</w:t>
      </w:r>
      <w:r w:rsidR="00746EAA">
        <w:rPr>
          <w:sz w:val="22"/>
          <w:szCs w:val="22"/>
        </w:rPr>
        <w:t xml:space="preserve"> supports writing or pasting </w:t>
      </w:r>
      <w:proofErr w:type="spellStart"/>
      <w:r w:rsidR="00746EAA">
        <w:rPr>
          <w:sz w:val="22"/>
          <w:szCs w:val="22"/>
        </w:rPr>
        <w:t>LaTeX</w:t>
      </w:r>
      <w:proofErr w:type="spellEnd"/>
      <w:r w:rsidR="00746EAA">
        <w:rPr>
          <w:sz w:val="22"/>
          <w:szCs w:val="22"/>
        </w:rPr>
        <w:t xml:space="preserve"> equations directly into the editor. Equations are rendered using </w:t>
      </w:r>
      <w:proofErr w:type="spellStart"/>
      <w:r w:rsidR="00746EAA">
        <w:rPr>
          <w:sz w:val="22"/>
          <w:szCs w:val="22"/>
        </w:rPr>
        <w:t>MathJax</w:t>
      </w:r>
      <w:proofErr w:type="spellEnd"/>
      <w:r w:rsidR="00746EAA">
        <w:rPr>
          <w:sz w:val="22"/>
          <w:szCs w:val="22"/>
        </w:rPr>
        <w:t>, which is accessible to an increasing number of assistive technologies and browser combinations.</w:t>
      </w:r>
    </w:p>
    <w:p w14:paraId="4A99526B" w14:textId="6E78BE32" w:rsidR="001537D3" w:rsidRPr="00A979B4" w:rsidRDefault="001537D3" w:rsidP="00CB3BBC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Table:</w:t>
      </w:r>
      <w:r>
        <w:rPr>
          <w:sz w:val="22"/>
          <w:szCs w:val="22"/>
        </w:rPr>
        <w:t xml:space="preserve"> This button provides the user with a quick and easy way to create a table for tabular data, add</w:t>
      </w:r>
      <w:r w:rsidR="0073021B">
        <w:rPr>
          <w:sz w:val="22"/>
          <w:szCs w:val="22"/>
        </w:rPr>
        <w:t>ing a caption and defining</w:t>
      </w:r>
      <w:r>
        <w:rPr>
          <w:sz w:val="22"/>
          <w:szCs w:val="22"/>
        </w:rPr>
        <w:t xml:space="preserve"> headers for rows</w:t>
      </w:r>
      <w:r w:rsidR="00A40CEB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columns, making the data highly</w:t>
      </w:r>
      <w:r w:rsidR="0073021B">
        <w:rPr>
          <w:sz w:val="22"/>
          <w:szCs w:val="22"/>
        </w:rPr>
        <w:t xml:space="preserve"> accessible.</w:t>
      </w:r>
    </w:p>
    <w:p w14:paraId="24EBB40C" w14:textId="77777777" w:rsidR="00970409" w:rsidRPr="00A979B4" w:rsidRDefault="00970409" w:rsidP="00CB3BBC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466632">
        <w:rPr>
          <w:b/>
          <w:sz w:val="22"/>
          <w:szCs w:val="22"/>
        </w:rPr>
        <w:t>Bootstrap grid</w:t>
      </w:r>
      <w:r w:rsidR="00A979B4" w:rsidRPr="00466632">
        <w:rPr>
          <w:b/>
          <w:sz w:val="22"/>
          <w:szCs w:val="22"/>
        </w:rPr>
        <w:t>:</w:t>
      </w:r>
      <w:r w:rsidR="00A979B4">
        <w:rPr>
          <w:sz w:val="22"/>
          <w:szCs w:val="22"/>
        </w:rPr>
        <w:t xml:space="preserve"> The grid options in this button allow users to select layout options for aligning images with text or creating </w:t>
      </w:r>
      <w:r w:rsidR="00466632">
        <w:rPr>
          <w:sz w:val="22"/>
          <w:szCs w:val="22"/>
        </w:rPr>
        <w:t xml:space="preserve">content in columns. </w:t>
      </w:r>
      <w:r w:rsidR="00CA1CE1">
        <w:rPr>
          <w:sz w:val="22"/>
          <w:szCs w:val="22"/>
        </w:rPr>
        <w:t>Use these accessible grid options, rather than tables, to format content.</w:t>
      </w:r>
    </w:p>
    <w:p w14:paraId="0166FBAB" w14:textId="37BEB225" w:rsidR="00970409" w:rsidRPr="00A979B4" w:rsidRDefault="00970409" w:rsidP="00CB3BBC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529F9">
        <w:rPr>
          <w:b/>
          <w:sz w:val="22"/>
          <w:szCs w:val="22"/>
        </w:rPr>
        <w:t>Clear formatting</w:t>
      </w:r>
      <w:r w:rsidR="00466632" w:rsidRPr="00E529F9">
        <w:rPr>
          <w:b/>
          <w:sz w:val="22"/>
          <w:szCs w:val="22"/>
        </w:rPr>
        <w:t>:</w:t>
      </w:r>
      <w:r w:rsidR="00466632">
        <w:rPr>
          <w:sz w:val="22"/>
          <w:szCs w:val="22"/>
        </w:rPr>
        <w:t xml:space="preserve"> </w:t>
      </w:r>
      <w:r w:rsidR="00E529F9">
        <w:rPr>
          <w:sz w:val="22"/>
          <w:szCs w:val="22"/>
        </w:rPr>
        <w:t xml:space="preserve">Formatting </w:t>
      </w:r>
      <w:r w:rsidR="00CA1CE1">
        <w:rPr>
          <w:sz w:val="22"/>
          <w:szCs w:val="22"/>
        </w:rPr>
        <w:t>previously</w:t>
      </w:r>
      <w:r w:rsidR="00E529F9">
        <w:rPr>
          <w:sz w:val="22"/>
          <w:szCs w:val="22"/>
        </w:rPr>
        <w:t xml:space="preserve"> applied to</w:t>
      </w:r>
      <w:r w:rsidR="00466632">
        <w:rPr>
          <w:sz w:val="22"/>
          <w:szCs w:val="22"/>
        </w:rPr>
        <w:t xml:space="preserve"> text</w:t>
      </w:r>
      <w:r w:rsidR="00CB3BBC">
        <w:rPr>
          <w:sz w:val="22"/>
          <w:szCs w:val="22"/>
        </w:rPr>
        <w:t>, such as bolding</w:t>
      </w:r>
      <w:r w:rsidR="00E529F9">
        <w:rPr>
          <w:sz w:val="22"/>
          <w:szCs w:val="22"/>
        </w:rPr>
        <w:t xml:space="preserve">, coloring, </w:t>
      </w:r>
      <w:r w:rsidR="00CB3BBC">
        <w:rPr>
          <w:sz w:val="22"/>
          <w:szCs w:val="22"/>
        </w:rPr>
        <w:t xml:space="preserve">highlighting, etc., can be removed by </w:t>
      </w:r>
      <w:r w:rsidR="0073021B">
        <w:rPr>
          <w:sz w:val="22"/>
          <w:szCs w:val="22"/>
        </w:rPr>
        <w:t>selec</w:t>
      </w:r>
      <w:r w:rsidR="00CB3BBC">
        <w:rPr>
          <w:sz w:val="22"/>
          <w:szCs w:val="22"/>
        </w:rPr>
        <w:t>ting th</w:t>
      </w:r>
      <w:r w:rsidR="00CA1CE1">
        <w:rPr>
          <w:sz w:val="22"/>
          <w:szCs w:val="22"/>
        </w:rPr>
        <w:t>at</w:t>
      </w:r>
      <w:r w:rsidR="00CB3BBC">
        <w:rPr>
          <w:sz w:val="22"/>
          <w:szCs w:val="22"/>
        </w:rPr>
        <w:t xml:space="preserve"> text and </w:t>
      </w:r>
      <w:r w:rsidR="00A40CEB">
        <w:rPr>
          <w:sz w:val="22"/>
          <w:szCs w:val="22"/>
        </w:rPr>
        <w:t xml:space="preserve">then </w:t>
      </w:r>
      <w:r w:rsidR="00CB3BBC">
        <w:rPr>
          <w:sz w:val="22"/>
          <w:szCs w:val="22"/>
        </w:rPr>
        <w:t>clicking on the clear formatt</w:t>
      </w:r>
      <w:r w:rsidR="00A40CEB">
        <w:rPr>
          <w:sz w:val="22"/>
          <w:szCs w:val="22"/>
        </w:rPr>
        <w:t xml:space="preserve">ing button. </w:t>
      </w:r>
    </w:p>
    <w:p w14:paraId="66D17149" w14:textId="5A2774D9" w:rsidR="00970409" w:rsidRPr="00A979B4" w:rsidRDefault="00970409" w:rsidP="00CB3BBC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B3BBC">
        <w:rPr>
          <w:b/>
          <w:sz w:val="22"/>
          <w:szCs w:val="22"/>
        </w:rPr>
        <w:t>Accessibility checker</w:t>
      </w:r>
      <w:r w:rsidR="00CB3BBC" w:rsidRPr="00CB3BBC">
        <w:rPr>
          <w:b/>
          <w:sz w:val="22"/>
          <w:szCs w:val="22"/>
        </w:rPr>
        <w:t>:</w:t>
      </w:r>
      <w:r w:rsidR="00CB3BBC">
        <w:rPr>
          <w:sz w:val="22"/>
          <w:szCs w:val="22"/>
        </w:rPr>
        <w:t xml:space="preserve"> This checker lets users know if their content has </w:t>
      </w:r>
      <w:r w:rsidR="00A40CEB">
        <w:rPr>
          <w:sz w:val="22"/>
          <w:szCs w:val="22"/>
        </w:rPr>
        <w:t xml:space="preserve">some </w:t>
      </w:r>
      <w:r w:rsidR="00CB3BBC">
        <w:rPr>
          <w:sz w:val="22"/>
          <w:szCs w:val="22"/>
        </w:rPr>
        <w:t>accessibility problems.</w:t>
      </w:r>
    </w:p>
    <w:p w14:paraId="295C8ABA" w14:textId="24C5102B" w:rsidR="00213AEF" w:rsidRPr="00B07843" w:rsidRDefault="00970409" w:rsidP="00B0784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B3BBC">
        <w:rPr>
          <w:b/>
          <w:sz w:val="22"/>
          <w:szCs w:val="22"/>
        </w:rPr>
        <w:t>Screen</w:t>
      </w:r>
      <w:r w:rsidR="0073021B">
        <w:rPr>
          <w:b/>
          <w:sz w:val="22"/>
          <w:szCs w:val="22"/>
        </w:rPr>
        <w:t xml:space="preserve"> </w:t>
      </w:r>
      <w:r w:rsidRPr="00CB3BBC">
        <w:rPr>
          <w:b/>
          <w:sz w:val="22"/>
          <w:szCs w:val="22"/>
        </w:rPr>
        <w:t>reader helper</w:t>
      </w:r>
      <w:r w:rsidR="00CB3BBC" w:rsidRPr="00CB3BBC">
        <w:rPr>
          <w:b/>
          <w:sz w:val="22"/>
          <w:szCs w:val="22"/>
        </w:rPr>
        <w:t>:</w:t>
      </w:r>
      <w:r w:rsidR="00CB3BBC">
        <w:rPr>
          <w:sz w:val="22"/>
          <w:szCs w:val="22"/>
        </w:rPr>
        <w:t xml:space="preserve"> This button alerts screen</w:t>
      </w:r>
      <w:r w:rsidR="0073021B">
        <w:rPr>
          <w:sz w:val="22"/>
          <w:szCs w:val="22"/>
        </w:rPr>
        <w:t xml:space="preserve"> </w:t>
      </w:r>
      <w:r w:rsidR="00CB3BBC">
        <w:rPr>
          <w:sz w:val="22"/>
          <w:szCs w:val="22"/>
        </w:rPr>
        <w:t xml:space="preserve">reader users to styles that are being used in the </w:t>
      </w:r>
      <w:r w:rsidR="00CA1CE1">
        <w:rPr>
          <w:sz w:val="22"/>
          <w:szCs w:val="22"/>
        </w:rPr>
        <w:t xml:space="preserve">current </w:t>
      </w:r>
      <w:r w:rsidR="00CB3BBC">
        <w:rPr>
          <w:sz w:val="22"/>
          <w:szCs w:val="22"/>
        </w:rPr>
        <w:t>content.</w:t>
      </w:r>
    </w:p>
    <w:sectPr w:rsidR="00213AEF" w:rsidRPr="00B07843" w:rsidSect="00746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5560"/>
    <w:multiLevelType w:val="hybridMultilevel"/>
    <w:tmpl w:val="057E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F7CC4"/>
    <w:multiLevelType w:val="hybridMultilevel"/>
    <w:tmpl w:val="6BC8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EF"/>
    <w:rsid w:val="000A79DA"/>
    <w:rsid w:val="001537D3"/>
    <w:rsid w:val="001A0EF0"/>
    <w:rsid w:val="00213AEF"/>
    <w:rsid w:val="002C0616"/>
    <w:rsid w:val="0032412D"/>
    <w:rsid w:val="00437B51"/>
    <w:rsid w:val="00466632"/>
    <w:rsid w:val="004D0B38"/>
    <w:rsid w:val="005508CC"/>
    <w:rsid w:val="00556300"/>
    <w:rsid w:val="00564F3A"/>
    <w:rsid w:val="005E51C8"/>
    <w:rsid w:val="005F5F6A"/>
    <w:rsid w:val="00634EBD"/>
    <w:rsid w:val="006F292E"/>
    <w:rsid w:val="0073021B"/>
    <w:rsid w:val="00746EAA"/>
    <w:rsid w:val="00833173"/>
    <w:rsid w:val="008D1449"/>
    <w:rsid w:val="00932857"/>
    <w:rsid w:val="00970409"/>
    <w:rsid w:val="009B570D"/>
    <w:rsid w:val="00A40CEB"/>
    <w:rsid w:val="00A83D7C"/>
    <w:rsid w:val="00A979B4"/>
    <w:rsid w:val="00B07843"/>
    <w:rsid w:val="00B34594"/>
    <w:rsid w:val="00B61CC9"/>
    <w:rsid w:val="00B76710"/>
    <w:rsid w:val="00CA1CE1"/>
    <w:rsid w:val="00CB3BBC"/>
    <w:rsid w:val="00D14CA9"/>
    <w:rsid w:val="00E02400"/>
    <w:rsid w:val="00E529F9"/>
    <w:rsid w:val="00EF2AB3"/>
    <w:rsid w:val="00FC3D75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E81C"/>
  <w15:chartTrackingRefBased/>
  <w15:docId w15:val="{35B2326A-0265-4414-BEB8-E863C537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2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9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9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9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292E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292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292E"/>
    <w:rPr>
      <w:rFonts w:asciiTheme="majorHAnsi" w:eastAsiaTheme="majorEastAsia" w:hAnsiTheme="majorHAnsi" w:cstheme="majorBidi"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9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92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F2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9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2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92E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292E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F292E"/>
  </w:style>
  <w:style w:type="character" w:styleId="Hyperlink">
    <w:name w:val="Hyperlink"/>
    <w:basedOn w:val="DefaultParagraphFont"/>
    <w:uiPriority w:val="99"/>
    <w:unhideWhenUsed/>
    <w:rsid w:val="006F29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92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9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92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2E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F292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92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F29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F2AB3"/>
    <w:rPr>
      <w:rFonts w:ascii="Calibri" w:eastAsiaTheme="minorHAns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F2AB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rlene.zentz\Documents\Accessibility\Atto-related\Selecting%20an%20HTML%20Editor%20from%20Your%20Profile.docx" TargetMode="External"/><Relationship Id="rId5" Type="http://schemas.openxmlformats.org/officeDocument/2006/relationships/hyperlink" Target="https://docs.moodle.org/dev/At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Zentz, Marlene</dc:creator>
  <cp:keywords/>
  <dc:description/>
  <cp:lastModifiedBy>Zentz, Marlene</cp:lastModifiedBy>
  <cp:revision>2</cp:revision>
  <cp:lastPrinted>2015-11-03T16:26:00Z</cp:lastPrinted>
  <dcterms:created xsi:type="dcterms:W3CDTF">2016-01-05T17:51:00Z</dcterms:created>
  <dcterms:modified xsi:type="dcterms:W3CDTF">2016-01-05T17:51:00Z</dcterms:modified>
</cp:coreProperties>
</file>